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EF2CD" w:themeColor="accent5" w:themeTint="33"/>
  <w:body>
    <w:p w14:paraId="350D90A8" w14:textId="73F10110" w:rsidR="000E4078" w:rsidRPr="00D407C9" w:rsidRDefault="007105A8" w:rsidP="008E503E">
      <w:pPr>
        <w:jc w:val="center"/>
      </w:pPr>
      <w:bookmarkStart w:id="0" w:name="_Hlk85640015"/>
      <w:r>
        <w:rPr>
          <w:noProof/>
        </w:rPr>
        <w:drawing>
          <wp:inline distT="0" distB="0" distL="0" distR="0" wp14:anchorId="620E651D" wp14:editId="4037B583">
            <wp:extent cx="1724025" cy="636818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229" cy="64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4CD2B" w14:textId="77777777" w:rsidR="00EC5339" w:rsidRPr="00D407C9" w:rsidRDefault="00EC5339" w:rsidP="006619EA">
      <w:pPr>
        <w:jc w:val="both"/>
      </w:pPr>
      <w:r w:rsidRPr="00D407C9">
        <w:t>Spoštovani člani OZS !</w:t>
      </w:r>
    </w:p>
    <w:p w14:paraId="41AEFAD6" w14:textId="77777777" w:rsidR="00EC5339" w:rsidRPr="00D407C9" w:rsidRDefault="00EC5339" w:rsidP="006619EA">
      <w:pPr>
        <w:jc w:val="both"/>
      </w:pPr>
    </w:p>
    <w:p w14:paraId="3468BA34" w14:textId="39BF47EC" w:rsidR="00EC5339" w:rsidRPr="00D407C9" w:rsidRDefault="00EC5339" w:rsidP="006619EA">
      <w:pPr>
        <w:jc w:val="both"/>
      </w:pPr>
      <w:r w:rsidRPr="00D407C9">
        <w:t xml:space="preserve">V času, ko se želimo ponovno vrniti v tirnice življenja in poslovnega okolja, ki smo jih bili vajeni pred epidemijo </w:t>
      </w:r>
      <w:r w:rsidR="00447E04">
        <w:t xml:space="preserve">virusa </w:t>
      </w:r>
      <w:proofErr w:type="spellStart"/>
      <w:r w:rsidR="00447E04">
        <w:t>c</w:t>
      </w:r>
      <w:r w:rsidRPr="00D407C9">
        <w:t>orone</w:t>
      </w:r>
      <w:proofErr w:type="spellEnd"/>
      <w:r w:rsidRPr="00D407C9">
        <w:t xml:space="preserve">, </w:t>
      </w:r>
      <w:r w:rsidR="00EA5D32" w:rsidRPr="00D407C9">
        <w:t>S</w:t>
      </w:r>
      <w:r w:rsidRPr="00D407C9">
        <w:t>ekcij</w:t>
      </w:r>
      <w:r w:rsidR="00447E04">
        <w:t>i</w:t>
      </w:r>
      <w:r w:rsidRPr="00D407C9">
        <w:t xml:space="preserve"> kovinarjev in </w:t>
      </w:r>
      <w:proofErr w:type="spellStart"/>
      <w:r w:rsidRPr="00D407C9">
        <w:t>plastičarjev</w:t>
      </w:r>
      <w:proofErr w:type="spellEnd"/>
      <w:r w:rsidRPr="00D407C9">
        <w:t xml:space="preserve"> pri OZS v terminu, ko bi sicer potekalo dvodnevno strokovno srečanje, organizirata </w:t>
      </w:r>
      <w:r w:rsidRPr="0069481C">
        <w:rPr>
          <w:b/>
          <w:bCs/>
          <w:color w:val="C00000"/>
        </w:rPr>
        <w:t xml:space="preserve">tri </w:t>
      </w:r>
      <w:r w:rsidR="00EA5D32" w:rsidRPr="0069481C">
        <w:rPr>
          <w:b/>
          <w:bCs/>
          <w:color w:val="C00000"/>
        </w:rPr>
        <w:t xml:space="preserve">spletne (on- line) </w:t>
      </w:r>
      <w:r w:rsidRPr="0069481C">
        <w:rPr>
          <w:b/>
          <w:bCs/>
          <w:color w:val="C00000"/>
        </w:rPr>
        <w:t>strokovne sklope seminarjev</w:t>
      </w:r>
      <w:r w:rsidRPr="0069481C">
        <w:rPr>
          <w:b/>
          <w:bCs/>
        </w:rPr>
        <w:t>.</w:t>
      </w:r>
    </w:p>
    <w:p w14:paraId="47D48560" w14:textId="77777777" w:rsidR="00EA5D32" w:rsidRPr="00D407C9" w:rsidRDefault="00EA5D32" w:rsidP="006619EA">
      <w:pPr>
        <w:jc w:val="both"/>
      </w:pPr>
    </w:p>
    <w:p w14:paraId="36843EA7" w14:textId="6DE5D482" w:rsidR="00EA5D32" w:rsidRPr="00D407C9" w:rsidRDefault="00EA5D32" w:rsidP="006619EA">
      <w:pPr>
        <w:jc w:val="both"/>
      </w:pPr>
      <w:r w:rsidRPr="00D407C9">
        <w:t>Ti bodo zato, da se jih boste lahko udeležili v čim večjem številu in da bodo hkrati časovno čim bolj prijazni tudi urnikom opravljanja vaših dejavnosti,  potekali v  treh različnih datumskih terminih:</w:t>
      </w:r>
    </w:p>
    <w:p w14:paraId="0D73E654" w14:textId="3257DD76" w:rsidR="00EA5D32" w:rsidRPr="00D407C9" w:rsidRDefault="00EA5D32" w:rsidP="006619EA">
      <w:pPr>
        <w:jc w:val="both"/>
      </w:pPr>
    </w:p>
    <w:p w14:paraId="2CD8FBE9" w14:textId="662CE04D" w:rsidR="0069481C" w:rsidRPr="0069481C" w:rsidRDefault="009C32F2" w:rsidP="006619EA">
      <w:pPr>
        <w:pStyle w:val="Odstavekseznama"/>
        <w:numPr>
          <w:ilvl w:val="0"/>
          <w:numId w:val="5"/>
        </w:numPr>
        <w:jc w:val="both"/>
        <w:rPr>
          <w:b/>
          <w:bCs/>
        </w:rPr>
      </w:pPr>
      <w:r w:rsidRPr="0069481C">
        <w:rPr>
          <w:b/>
          <w:bCs/>
        </w:rPr>
        <w:t>v</w:t>
      </w:r>
      <w:r w:rsidR="00EA5D32" w:rsidRPr="0069481C">
        <w:rPr>
          <w:b/>
          <w:bCs/>
        </w:rPr>
        <w:t xml:space="preserve"> četrtek, </w:t>
      </w:r>
      <w:r w:rsidR="0069481C" w:rsidRPr="0069481C">
        <w:rPr>
          <w:b/>
          <w:bCs/>
        </w:rPr>
        <w:t>0</w:t>
      </w:r>
      <w:r w:rsidR="00EA5D32" w:rsidRPr="0069481C">
        <w:rPr>
          <w:b/>
          <w:bCs/>
        </w:rPr>
        <w:t xml:space="preserve">4.11.2021 –  </w:t>
      </w:r>
      <w:bookmarkStart w:id="1" w:name="_Hlk84944517"/>
      <w:bookmarkStart w:id="2" w:name="_Hlk84941449"/>
      <w:r w:rsidR="0069481C" w:rsidRPr="0069481C">
        <w:rPr>
          <w:b/>
          <w:bCs/>
        </w:rPr>
        <w:t xml:space="preserve"> spletni</w:t>
      </w:r>
      <w:r w:rsidRPr="0069481C">
        <w:rPr>
          <w:b/>
          <w:bCs/>
        </w:rPr>
        <w:t xml:space="preserve"> </w:t>
      </w:r>
      <w:r w:rsidR="00945162" w:rsidRPr="0069481C">
        <w:rPr>
          <w:b/>
          <w:bCs/>
        </w:rPr>
        <w:t>SEMINAR na temo SPLOŠNIH AKTUALNIH</w:t>
      </w:r>
      <w:r w:rsidR="00EA5D32" w:rsidRPr="0069481C">
        <w:rPr>
          <w:b/>
          <w:bCs/>
        </w:rPr>
        <w:t xml:space="preserve"> VSEBIN</w:t>
      </w:r>
      <w:bookmarkEnd w:id="1"/>
      <w:r w:rsidR="00945162" w:rsidRPr="0069481C">
        <w:rPr>
          <w:b/>
          <w:bCs/>
        </w:rPr>
        <w:t xml:space="preserve"> </w:t>
      </w:r>
    </w:p>
    <w:p w14:paraId="6FD7D380" w14:textId="62A5DB6A" w:rsidR="00EA5D32" w:rsidRPr="0069481C" w:rsidRDefault="0069481C" w:rsidP="0069481C">
      <w:pPr>
        <w:ind w:left="2124"/>
        <w:jc w:val="both"/>
        <w:rPr>
          <w:b/>
          <w:bCs/>
        </w:rPr>
      </w:pPr>
      <w:r w:rsidRPr="0069481C">
        <w:rPr>
          <w:b/>
          <w:bCs/>
        </w:rPr>
        <w:t xml:space="preserve">          </w:t>
      </w:r>
      <w:r w:rsidR="00945162" w:rsidRPr="0069481C">
        <w:rPr>
          <w:b/>
          <w:bCs/>
        </w:rPr>
        <w:t>(za člane obeh sekcij)</w:t>
      </w:r>
      <w:bookmarkEnd w:id="2"/>
    </w:p>
    <w:p w14:paraId="718E1724" w14:textId="5E4FDA18" w:rsidR="00EA5D32" w:rsidRPr="0069481C" w:rsidRDefault="0069481C" w:rsidP="006619EA">
      <w:pPr>
        <w:pStyle w:val="Odstavekseznama"/>
        <w:numPr>
          <w:ilvl w:val="0"/>
          <w:numId w:val="5"/>
        </w:numPr>
        <w:jc w:val="both"/>
        <w:rPr>
          <w:b/>
          <w:bCs/>
        </w:rPr>
      </w:pPr>
      <w:bookmarkStart w:id="3" w:name="_Hlk84944589"/>
      <w:r w:rsidRPr="0069481C">
        <w:rPr>
          <w:b/>
          <w:bCs/>
        </w:rPr>
        <w:t>v</w:t>
      </w:r>
      <w:r w:rsidR="00EA5D32" w:rsidRPr="0069481C">
        <w:rPr>
          <w:b/>
          <w:bCs/>
        </w:rPr>
        <w:t xml:space="preserve"> torek, </w:t>
      </w:r>
      <w:r w:rsidRPr="0069481C">
        <w:rPr>
          <w:b/>
          <w:bCs/>
        </w:rPr>
        <w:t>0</w:t>
      </w:r>
      <w:r w:rsidR="00EA5D32" w:rsidRPr="0069481C">
        <w:rPr>
          <w:b/>
          <w:bCs/>
        </w:rPr>
        <w:t xml:space="preserve">9.11.2021 </w:t>
      </w:r>
      <w:r w:rsidRPr="0069481C">
        <w:rPr>
          <w:b/>
          <w:bCs/>
        </w:rPr>
        <w:t xml:space="preserve">    </w:t>
      </w:r>
      <w:r w:rsidR="00EA5D32" w:rsidRPr="0069481C">
        <w:rPr>
          <w:b/>
          <w:bCs/>
        </w:rPr>
        <w:t xml:space="preserve">–  </w:t>
      </w:r>
      <w:r w:rsidRPr="0069481C">
        <w:rPr>
          <w:b/>
          <w:bCs/>
        </w:rPr>
        <w:t xml:space="preserve">spletni </w:t>
      </w:r>
      <w:r w:rsidR="00EA5D32" w:rsidRPr="0069481C">
        <w:rPr>
          <w:b/>
          <w:bCs/>
        </w:rPr>
        <w:t>STROKOVNI SEMINAR za DEJAVNOST</w:t>
      </w:r>
      <w:r w:rsidR="00945162" w:rsidRPr="0069481C">
        <w:rPr>
          <w:b/>
          <w:bCs/>
        </w:rPr>
        <w:t>I</w:t>
      </w:r>
      <w:r w:rsidR="00EA5D32" w:rsidRPr="0069481C">
        <w:rPr>
          <w:b/>
          <w:bCs/>
        </w:rPr>
        <w:t xml:space="preserve"> PLASTIČARJEV</w:t>
      </w:r>
    </w:p>
    <w:p w14:paraId="2A807127" w14:textId="386718BD" w:rsidR="00EA5D32" w:rsidRPr="0069481C" w:rsidRDefault="009C32F2" w:rsidP="006619EA">
      <w:pPr>
        <w:pStyle w:val="Odstavekseznama"/>
        <w:numPr>
          <w:ilvl w:val="0"/>
          <w:numId w:val="5"/>
        </w:numPr>
        <w:jc w:val="both"/>
        <w:rPr>
          <w:b/>
          <w:bCs/>
        </w:rPr>
      </w:pPr>
      <w:bookmarkStart w:id="4" w:name="_Hlk85020404"/>
      <w:bookmarkEnd w:id="3"/>
      <w:r w:rsidRPr="0069481C">
        <w:rPr>
          <w:b/>
          <w:bCs/>
        </w:rPr>
        <w:t>v</w:t>
      </w:r>
      <w:r w:rsidR="00E60A82" w:rsidRPr="0069481C">
        <w:rPr>
          <w:b/>
          <w:bCs/>
        </w:rPr>
        <w:t xml:space="preserve"> četrtek, 11.11.2021</w:t>
      </w:r>
      <w:r w:rsidR="00EA5D32" w:rsidRPr="0069481C">
        <w:rPr>
          <w:b/>
          <w:bCs/>
        </w:rPr>
        <w:t xml:space="preserve"> </w:t>
      </w:r>
      <w:r w:rsidR="00E60A82" w:rsidRPr="0069481C">
        <w:rPr>
          <w:b/>
          <w:bCs/>
        </w:rPr>
        <w:t xml:space="preserve"> </w:t>
      </w:r>
      <w:r w:rsidR="0069481C" w:rsidRPr="0069481C">
        <w:rPr>
          <w:b/>
          <w:bCs/>
        </w:rPr>
        <w:t>–  spletni</w:t>
      </w:r>
      <w:r w:rsidRPr="0069481C">
        <w:rPr>
          <w:b/>
          <w:bCs/>
        </w:rPr>
        <w:t xml:space="preserve"> </w:t>
      </w:r>
      <w:r w:rsidR="00EA5D32" w:rsidRPr="0069481C">
        <w:rPr>
          <w:b/>
          <w:bCs/>
        </w:rPr>
        <w:t>STROKOVN</w:t>
      </w:r>
      <w:r w:rsidR="00945162" w:rsidRPr="0069481C">
        <w:rPr>
          <w:b/>
          <w:bCs/>
        </w:rPr>
        <w:t>I SEMINAR ZA DEJAVNOSTI KOVINARJEV</w:t>
      </w:r>
    </w:p>
    <w:p w14:paraId="27480A2C" w14:textId="77777777" w:rsidR="0069481C" w:rsidRPr="0069481C" w:rsidRDefault="0069481C" w:rsidP="0069481C">
      <w:pPr>
        <w:pStyle w:val="Odstavekseznama"/>
        <w:ind w:left="405"/>
        <w:jc w:val="both"/>
      </w:pPr>
    </w:p>
    <w:bookmarkEnd w:id="4"/>
    <w:p w14:paraId="7D9727EE" w14:textId="2AE3DE6E" w:rsidR="00EA5D32" w:rsidRPr="00E60A82" w:rsidRDefault="00EA5D32" w:rsidP="006619EA">
      <w:pPr>
        <w:jc w:val="both"/>
        <w:rPr>
          <w:color w:val="C00000"/>
        </w:rPr>
      </w:pPr>
    </w:p>
    <w:p w14:paraId="757C95CF" w14:textId="51758BCC" w:rsidR="00EC5339" w:rsidRPr="00447E04" w:rsidRDefault="00945162" w:rsidP="006619EA">
      <w:pPr>
        <w:jc w:val="both"/>
        <w:rPr>
          <w:i/>
          <w:iCs/>
        </w:rPr>
      </w:pPr>
      <w:r w:rsidRPr="00447E04">
        <w:rPr>
          <w:i/>
          <w:iCs/>
        </w:rPr>
        <w:t xml:space="preserve">Ker se nekaterim članom (npr. </w:t>
      </w:r>
      <w:proofErr w:type="spellStart"/>
      <w:r w:rsidRPr="00447E04">
        <w:rPr>
          <w:i/>
          <w:iCs/>
        </w:rPr>
        <w:t>kovinoplastik</w:t>
      </w:r>
      <w:r w:rsidR="00447E04" w:rsidRPr="00447E04">
        <w:rPr>
          <w:i/>
          <w:iCs/>
        </w:rPr>
        <w:t>om</w:t>
      </w:r>
      <w:proofErr w:type="spellEnd"/>
      <w:r w:rsidRPr="00447E04">
        <w:rPr>
          <w:i/>
          <w:iCs/>
        </w:rPr>
        <w:t>) strokovn</w:t>
      </w:r>
      <w:r w:rsidR="006619EA">
        <w:rPr>
          <w:i/>
          <w:iCs/>
        </w:rPr>
        <w:t>e</w:t>
      </w:r>
      <w:r w:rsidRPr="00447E04">
        <w:rPr>
          <w:i/>
          <w:iCs/>
        </w:rPr>
        <w:t xml:space="preserve"> vsebin</w:t>
      </w:r>
      <w:r w:rsidR="006619EA">
        <w:rPr>
          <w:i/>
          <w:iCs/>
        </w:rPr>
        <w:t>e</w:t>
      </w:r>
      <w:r w:rsidRPr="00447E04">
        <w:rPr>
          <w:i/>
          <w:iCs/>
        </w:rPr>
        <w:t xml:space="preserve"> v praksi prekriva</w:t>
      </w:r>
      <w:r w:rsidR="006619EA">
        <w:rPr>
          <w:i/>
          <w:iCs/>
        </w:rPr>
        <w:t>jo</w:t>
      </w:r>
      <w:r w:rsidRPr="00447E04">
        <w:rPr>
          <w:i/>
          <w:iCs/>
        </w:rPr>
        <w:t xml:space="preserve"> oz. dopolnjuje</w:t>
      </w:r>
      <w:r w:rsidR="006619EA">
        <w:rPr>
          <w:i/>
          <w:iCs/>
        </w:rPr>
        <w:t>jo</w:t>
      </w:r>
      <w:r w:rsidRPr="00447E04">
        <w:rPr>
          <w:i/>
          <w:iCs/>
        </w:rPr>
        <w:t xml:space="preserve">, boste/ste na vse tri seminarje vljudno vabljeni tako </w:t>
      </w:r>
      <w:r w:rsidR="006619EA">
        <w:rPr>
          <w:i/>
          <w:iCs/>
        </w:rPr>
        <w:t xml:space="preserve">člani sekcije </w:t>
      </w:r>
      <w:r w:rsidRPr="00447E04">
        <w:rPr>
          <w:i/>
          <w:iCs/>
        </w:rPr>
        <w:t>kovinarj</w:t>
      </w:r>
      <w:r w:rsidR="006619EA">
        <w:rPr>
          <w:i/>
          <w:iCs/>
        </w:rPr>
        <w:t>ev</w:t>
      </w:r>
      <w:r w:rsidRPr="00447E04">
        <w:rPr>
          <w:i/>
          <w:iCs/>
        </w:rPr>
        <w:t xml:space="preserve">, kakor </w:t>
      </w:r>
      <w:r w:rsidR="006619EA">
        <w:rPr>
          <w:i/>
          <w:iCs/>
        </w:rPr>
        <w:t xml:space="preserve">tudi člani sekcije </w:t>
      </w:r>
      <w:proofErr w:type="spellStart"/>
      <w:r w:rsidRPr="00447E04">
        <w:rPr>
          <w:i/>
          <w:iCs/>
        </w:rPr>
        <w:t>plastičarj</w:t>
      </w:r>
      <w:r w:rsidR="006619EA">
        <w:rPr>
          <w:i/>
          <w:iCs/>
        </w:rPr>
        <w:t>ev</w:t>
      </w:r>
      <w:proofErr w:type="spellEnd"/>
      <w:r w:rsidRPr="00447E04">
        <w:rPr>
          <w:i/>
          <w:iCs/>
        </w:rPr>
        <w:t>.</w:t>
      </w:r>
    </w:p>
    <w:p w14:paraId="6E2A3008" w14:textId="63819120" w:rsidR="00EC5339" w:rsidRDefault="00EC5339" w:rsidP="006619EA">
      <w:pPr>
        <w:jc w:val="both"/>
        <w:rPr>
          <w:color w:val="00B0F0"/>
        </w:rPr>
      </w:pPr>
    </w:p>
    <w:p w14:paraId="7C7B6E22" w14:textId="5F59549C" w:rsidR="00447E04" w:rsidRPr="00447E04" w:rsidRDefault="00447E04" w:rsidP="006619EA">
      <w:pPr>
        <w:jc w:val="center"/>
        <w:rPr>
          <w:b/>
          <w:bCs/>
          <w:sz w:val="28"/>
          <w:szCs w:val="28"/>
          <w:highlight w:val="lightGray"/>
          <w:u w:val="single"/>
        </w:rPr>
      </w:pPr>
      <w:r w:rsidRPr="00447E04">
        <w:rPr>
          <w:b/>
          <w:bCs/>
          <w:sz w:val="28"/>
          <w:szCs w:val="28"/>
          <w:highlight w:val="lightGray"/>
          <w:u w:val="single"/>
        </w:rPr>
        <w:t>P R O G R A M seminarjev:</w:t>
      </w:r>
    </w:p>
    <w:p w14:paraId="010FCB1A" w14:textId="77777777" w:rsidR="00447E04" w:rsidRDefault="00447E04" w:rsidP="006619EA">
      <w:pPr>
        <w:jc w:val="both"/>
        <w:rPr>
          <w:b/>
          <w:bCs/>
          <w:highlight w:val="lightGray"/>
          <w:u w:val="single"/>
        </w:rPr>
      </w:pPr>
    </w:p>
    <w:p w14:paraId="37FBB3B2" w14:textId="6BFA15E5" w:rsidR="00945162" w:rsidRPr="00D91451" w:rsidRDefault="0069481C" w:rsidP="00D91451">
      <w:pPr>
        <w:pStyle w:val="Odstavekseznama"/>
        <w:numPr>
          <w:ilvl w:val="0"/>
          <w:numId w:val="9"/>
        </w:numPr>
        <w:jc w:val="both"/>
        <w:rPr>
          <w:b/>
          <w:bCs/>
          <w:u w:val="single"/>
        </w:rPr>
      </w:pPr>
      <w:r>
        <w:rPr>
          <w:b/>
          <w:bCs/>
          <w:highlight w:val="lightGray"/>
          <w:u w:val="single"/>
        </w:rPr>
        <w:t>č</w:t>
      </w:r>
      <w:r w:rsidR="002F39FB" w:rsidRPr="00D91451">
        <w:rPr>
          <w:b/>
          <w:bCs/>
          <w:highlight w:val="lightGray"/>
          <w:u w:val="single"/>
        </w:rPr>
        <w:t>etrtek, 4.11.2021 (od 1</w:t>
      </w:r>
      <w:r w:rsidR="00D91451">
        <w:rPr>
          <w:b/>
          <w:bCs/>
          <w:highlight w:val="lightGray"/>
          <w:u w:val="single"/>
        </w:rPr>
        <w:t>3</w:t>
      </w:r>
      <w:r w:rsidR="002F39FB" w:rsidRPr="00D91451">
        <w:rPr>
          <w:b/>
          <w:bCs/>
          <w:highlight w:val="lightGray"/>
          <w:u w:val="single"/>
        </w:rPr>
        <w:t xml:space="preserve">:00 </w:t>
      </w:r>
      <w:r w:rsidR="0079442B" w:rsidRPr="00D91451">
        <w:rPr>
          <w:b/>
          <w:bCs/>
          <w:highlight w:val="lightGray"/>
          <w:u w:val="single"/>
        </w:rPr>
        <w:t>do</w:t>
      </w:r>
      <w:r w:rsidR="002F39FB" w:rsidRPr="00D91451">
        <w:rPr>
          <w:b/>
          <w:bCs/>
          <w:highlight w:val="lightGray"/>
          <w:u w:val="single"/>
        </w:rPr>
        <w:t xml:space="preserve"> predvidoma 16:</w:t>
      </w:r>
      <w:r w:rsidR="00D91451">
        <w:rPr>
          <w:b/>
          <w:bCs/>
          <w:highlight w:val="lightGray"/>
          <w:u w:val="single"/>
        </w:rPr>
        <w:t>15</w:t>
      </w:r>
      <w:r w:rsidR="002F39FB" w:rsidRPr="00D91451">
        <w:rPr>
          <w:b/>
          <w:bCs/>
          <w:highlight w:val="lightGray"/>
          <w:u w:val="single"/>
        </w:rPr>
        <w:t xml:space="preserve">) </w:t>
      </w:r>
      <w:r>
        <w:rPr>
          <w:b/>
          <w:bCs/>
          <w:highlight w:val="lightGray"/>
          <w:u w:val="single"/>
        </w:rPr>
        <w:t xml:space="preserve">spletni </w:t>
      </w:r>
      <w:r w:rsidR="002F39FB" w:rsidRPr="00D91451">
        <w:rPr>
          <w:b/>
          <w:bCs/>
          <w:highlight w:val="lightGray"/>
          <w:u w:val="single"/>
        </w:rPr>
        <w:t>SEMINAR na temo SPLOŠNIH AKTUALNIH VSEBIN</w:t>
      </w:r>
    </w:p>
    <w:p w14:paraId="080407FD" w14:textId="77777777" w:rsidR="002F39FB" w:rsidRPr="002F39FB" w:rsidRDefault="002F39FB" w:rsidP="006619EA">
      <w:pPr>
        <w:jc w:val="both"/>
        <w:rPr>
          <w:b/>
          <w:bCs/>
          <w:color w:val="00B0F0"/>
          <w:u w:val="single"/>
        </w:rPr>
      </w:pPr>
    </w:p>
    <w:p w14:paraId="2561B55C" w14:textId="5F6DB5A5" w:rsidR="00D91451" w:rsidRPr="00D91451" w:rsidRDefault="00D91451" w:rsidP="00D91451">
      <w:pPr>
        <w:pStyle w:val="Odstavekseznama"/>
        <w:numPr>
          <w:ilvl w:val="0"/>
          <w:numId w:val="7"/>
        </w:numPr>
        <w:jc w:val="both"/>
        <w:rPr>
          <w:rFonts w:eastAsia="Times New Roman"/>
        </w:rPr>
      </w:pPr>
      <w:r w:rsidRPr="00A07662">
        <w:rPr>
          <w:b/>
          <w:bCs/>
          <w:u w:val="single"/>
        </w:rPr>
        <w:t xml:space="preserve">13:00 </w:t>
      </w:r>
      <w:r w:rsidR="00A07662" w:rsidRPr="00A07662">
        <w:rPr>
          <w:b/>
          <w:bCs/>
          <w:u w:val="single"/>
        </w:rPr>
        <w:t>–</w:t>
      </w:r>
      <w:r w:rsidRPr="00A07662">
        <w:rPr>
          <w:b/>
          <w:bCs/>
          <w:u w:val="single"/>
        </w:rPr>
        <w:t xml:space="preserve"> </w:t>
      </w:r>
      <w:r w:rsidR="00A07662" w:rsidRPr="00A07662">
        <w:rPr>
          <w:b/>
          <w:bCs/>
          <w:u w:val="single"/>
        </w:rPr>
        <w:t>13:45</w:t>
      </w:r>
      <w:r w:rsidR="00A07662">
        <w:t xml:space="preserve"> M</w:t>
      </w:r>
      <w:r w:rsidRPr="00113F8C">
        <w:t xml:space="preserve">ag. Katarina Železnik Logar, IVD Maribor, strokovnjakinja na področju varnosti in zdravja pri delu </w:t>
      </w:r>
      <w:r w:rsidR="00A07662">
        <w:t xml:space="preserve">bo </w:t>
      </w:r>
      <w:r w:rsidRPr="00113F8C">
        <w:t>predstavila</w:t>
      </w:r>
      <w:r>
        <w:t xml:space="preserve"> </w:t>
      </w:r>
      <w:r w:rsidR="00A07662" w:rsidRPr="00D91451">
        <w:rPr>
          <w:rFonts w:eastAsia="Times New Roman"/>
        </w:rPr>
        <w:t>ukrepe za zagotavljanje varnega dela pri delodajalcu, obveščanje delavcev ter posebnosti in praktične izkušnje iz preteklega leta epidemije</w:t>
      </w:r>
      <w:r w:rsidR="00A07662">
        <w:rPr>
          <w:rFonts w:eastAsia="Times New Roman"/>
        </w:rPr>
        <w:t xml:space="preserve">: </w:t>
      </w:r>
      <w:r>
        <w:t>p</w:t>
      </w:r>
      <w:r w:rsidRPr="00D91451">
        <w:rPr>
          <w:rFonts w:eastAsia="Times New Roman"/>
        </w:rPr>
        <w:t xml:space="preserve">ogoj PCT, samotestiranje, opredelitev v oceni tveganja, uporabo zaščitnih mask v delovnih okoljih in druge </w:t>
      </w:r>
      <w:r w:rsidR="00A07662">
        <w:rPr>
          <w:rFonts w:eastAsia="Times New Roman"/>
        </w:rPr>
        <w:t>ukrepe.</w:t>
      </w:r>
    </w:p>
    <w:p w14:paraId="30775EA4" w14:textId="77777777" w:rsidR="00D91451" w:rsidRDefault="00D91451" w:rsidP="00D91451">
      <w:pPr>
        <w:ind w:left="708" w:firstLine="372"/>
        <w:jc w:val="both"/>
        <w:rPr>
          <w:rFonts w:eastAsia="Times New Roman"/>
          <w:i/>
          <w:iCs/>
        </w:rPr>
      </w:pPr>
      <w:r w:rsidRPr="002F39FB">
        <w:rPr>
          <w:rFonts w:eastAsia="Times New Roman"/>
          <w:i/>
          <w:iCs/>
        </w:rPr>
        <w:t xml:space="preserve">Vsi na seminar prijavljeni udeleženci boste po seminarju na vaš mail prejeli tudi vzorec </w:t>
      </w:r>
      <w:r>
        <w:rPr>
          <w:rFonts w:eastAsia="Times New Roman"/>
          <w:i/>
          <w:iCs/>
        </w:rPr>
        <w:t xml:space="preserve"> </w:t>
      </w:r>
    </w:p>
    <w:p w14:paraId="6E7699B5" w14:textId="77777777" w:rsidR="00D91451" w:rsidRDefault="00D91451" w:rsidP="00D91451">
      <w:pPr>
        <w:ind w:left="708" w:firstLine="372"/>
        <w:jc w:val="both"/>
        <w:rPr>
          <w:rFonts w:eastAsia="Times New Roman"/>
          <w:i/>
          <w:iCs/>
        </w:rPr>
      </w:pPr>
      <w:r w:rsidRPr="002F39FB">
        <w:rPr>
          <w:rFonts w:eastAsia="Times New Roman"/>
          <w:i/>
          <w:iCs/>
        </w:rPr>
        <w:t xml:space="preserve">priloge k izjavi o varnosti z oceno tveganja zaradi oziroma dopolnitve ocene tveganja za </w:t>
      </w:r>
    </w:p>
    <w:p w14:paraId="56F3B6AE" w14:textId="4E32927D" w:rsidR="00D91451" w:rsidRDefault="00D91451" w:rsidP="00D91451">
      <w:pPr>
        <w:ind w:left="708" w:firstLine="372"/>
        <w:jc w:val="both"/>
        <w:rPr>
          <w:rFonts w:eastAsia="Times New Roman"/>
        </w:rPr>
      </w:pPr>
      <w:r w:rsidRPr="002F39FB">
        <w:rPr>
          <w:rFonts w:eastAsia="Times New Roman"/>
          <w:i/>
          <w:iCs/>
        </w:rPr>
        <w:t xml:space="preserve">kovinarje ali za </w:t>
      </w:r>
      <w:proofErr w:type="spellStart"/>
      <w:r w:rsidRPr="002F39FB">
        <w:rPr>
          <w:rFonts w:eastAsia="Times New Roman"/>
          <w:i/>
          <w:iCs/>
        </w:rPr>
        <w:t>plastičarje</w:t>
      </w:r>
      <w:proofErr w:type="spellEnd"/>
      <w:r>
        <w:rPr>
          <w:rFonts w:eastAsia="Times New Roman"/>
        </w:rPr>
        <w:t>.</w:t>
      </w:r>
    </w:p>
    <w:p w14:paraId="052AB13C" w14:textId="51DE0CE2" w:rsidR="00A07662" w:rsidRDefault="00A07662" w:rsidP="00D91451">
      <w:pPr>
        <w:ind w:left="708" w:firstLine="372"/>
        <w:jc w:val="both"/>
        <w:rPr>
          <w:rFonts w:eastAsia="Times New Roman"/>
        </w:rPr>
      </w:pPr>
    </w:p>
    <w:p w14:paraId="4EA11BE2" w14:textId="6B4AB98E" w:rsidR="00A07662" w:rsidRDefault="00A07662" w:rsidP="00D91451">
      <w:pPr>
        <w:ind w:left="708" w:firstLine="372"/>
        <w:jc w:val="both"/>
        <w:rPr>
          <w:rFonts w:eastAsia="Times New Roman"/>
        </w:rPr>
      </w:pPr>
      <w:r w:rsidRPr="00A07662">
        <w:rPr>
          <w:rFonts w:eastAsia="Times New Roman"/>
          <w:b/>
          <w:bCs/>
          <w:u w:val="single"/>
        </w:rPr>
        <w:t>13:45 – 14:00</w:t>
      </w:r>
      <w:r>
        <w:rPr>
          <w:rFonts w:eastAsia="Times New Roman"/>
        </w:rPr>
        <w:t xml:space="preserve"> </w:t>
      </w:r>
      <w:bookmarkStart w:id="5" w:name="_Hlk85542523"/>
      <w:r>
        <w:rPr>
          <w:rFonts w:eastAsia="Times New Roman"/>
        </w:rPr>
        <w:t>Vprašanja in odgovori</w:t>
      </w:r>
      <w:bookmarkEnd w:id="5"/>
    </w:p>
    <w:p w14:paraId="5AD27E27" w14:textId="77777777" w:rsidR="00D91451" w:rsidRPr="00D407C9" w:rsidRDefault="00D91451" w:rsidP="00D91451">
      <w:pPr>
        <w:ind w:left="708" w:firstLine="372"/>
        <w:jc w:val="both"/>
        <w:rPr>
          <w:rFonts w:eastAsia="Times New Roman"/>
        </w:rPr>
      </w:pPr>
    </w:p>
    <w:p w14:paraId="2BAFA49C" w14:textId="78DD5E0B" w:rsidR="00FE5586" w:rsidRDefault="00A07662" w:rsidP="00D91451">
      <w:pPr>
        <w:pStyle w:val="Odstavekseznama"/>
        <w:numPr>
          <w:ilvl w:val="0"/>
          <w:numId w:val="7"/>
        </w:numPr>
        <w:jc w:val="both"/>
      </w:pPr>
      <w:r w:rsidRPr="00A07662">
        <w:rPr>
          <w:b/>
          <w:bCs/>
          <w:u w:val="single"/>
        </w:rPr>
        <w:t>14:00 – 15:00</w:t>
      </w:r>
      <w:r>
        <w:t xml:space="preserve"> </w:t>
      </w:r>
      <w:r w:rsidR="00D91451">
        <w:t>Odvetnica</w:t>
      </w:r>
      <w:r w:rsidR="00FE5586" w:rsidRPr="00FE5586">
        <w:t xml:space="preserve"> Vanja Šisernik </w:t>
      </w:r>
      <w:r w:rsidR="00D91451">
        <w:t xml:space="preserve">bo </w:t>
      </w:r>
      <w:r w:rsidR="00FE5586" w:rsidRPr="00FE5586">
        <w:t xml:space="preserve">predstavila </w:t>
      </w:r>
      <w:r w:rsidR="00FE5586" w:rsidRPr="00A07662">
        <w:t>načine odpovedi pogodbe o zaposlitvi, ki jih ima delodajalec na voljo v uvidu eventualnih kršitev s strani delavca v zvezi s COVID-19 ukrepi, kakor tudi na splošno. V okviru predavanja bodo tako predstavljeni vidiki aktualne problematike, kot tudi osnove postopkov delodajalca v primeru odpovedi pogodbe o zaposlitvi, s poudarkom na praktičnih primerih.</w:t>
      </w:r>
    </w:p>
    <w:p w14:paraId="76A4F98D" w14:textId="4A8AF8DF" w:rsidR="00A07662" w:rsidRDefault="00A07662" w:rsidP="00A07662">
      <w:pPr>
        <w:jc w:val="both"/>
      </w:pPr>
      <w:bookmarkStart w:id="6" w:name="_Hlk85542699"/>
    </w:p>
    <w:p w14:paraId="507A6ED5" w14:textId="3D56B9E4" w:rsidR="00A07662" w:rsidRPr="00A07662" w:rsidRDefault="00A07662" w:rsidP="00A07662">
      <w:pPr>
        <w:ind w:left="360" w:firstLine="708"/>
        <w:jc w:val="both"/>
      </w:pPr>
      <w:r w:rsidRPr="00A07662">
        <w:rPr>
          <w:b/>
          <w:bCs/>
          <w:u w:val="single"/>
        </w:rPr>
        <w:t xml:space="preserve">15:00 – 15:15 </w:t>
      </w:r>
      <w:r>
        <w:rPr>
          <w:rFonts w:eastAsia="Times New Roman"/>
        </w:rPr>
        <w:t>Vprašanja in odgovori</w:t>
      </w:r>
    </w:p>
    <w:bookmarkEnd w:id="6"/>
    <w:p w14:paraId="471AE966" w14:textId="77777777" w:rsidR="00D407C9" w:rsidRPr="00C71549" w:rsidRDefault="00D407C9" w:rsidP="006619EA">
      <w:pPr>
        <w:jc w:val="both"/>
        <w:rPr>
          <w:color w:val="00B050"/>
        </w:rPr>
      </w:pPr>
    </w:p>
    <w:p w14:paraId="73870149" w14:textId="4CD0947D" w:rsidR="002F39FB" w:rsidRDefault="00A07662" w:rsidP="00597F0C">
      <w:pPr>
        <w:pStyle w:val="Odstavekseznama"/>
        <w:numPr>
          <w:ilvl w:val="0"/>
          <w:numId w:val="8"/>
        </w:numPr>
        <w:jc w:val="both"/>
      </w:pPr>
      <w:r w:rsidRPr="0069481C">
        <w:rPr>
          <w:b/>
          <w:bCs/>
          <w:u w:val="single"/>
        </w:rPr>
        <w:t>15:15 – 16:00</w:t>
      </w:r>
      <w:r w:rsidR="0069481C">
        <w:t xml:space="preserve"> </w:t>
      </w:r>
      <w:r w:rsidR="002F39FB" w:rsidRPr="00FE5586">
        <w:t>Tamara Starič Petrović</w:t>
      </w:r>
      <w:r w:rsidR="00E51248" w:rsidRPr="00FE5586">
        <w:t xml:space="preserve">, </w:t>
      </w:r>
      <w:r w:rsidR="002F39FB" w:rsidRPr="002F39FB">
        <w:t>vodja Svetovalnega centra Obrtno-podjetniške zbornice Slovenije</w:t>
      </w:r>
      <w:r w:rsidR="00E51248">
        <w:t xml:space="preserve">, </w:t>
      </w:r>
      <w:r w:rsidR="0069481C">
        <w:t xml:space="preserve">bo </w:t>
      </w:r>
      <w:r w:rsidR="002F39FB" w:rsidRPr="002F39FB">
        <w:t>povzela kako zagotoviti uspešen prenos družinskega podjetja na naslednike.</w:t>
      </w:r>
      <w:r w:rsidR="0069481C">
        <w:t xml:space="preserve"> </w:t>
      </w:r>
      <w:r w:rsidR="002F39FB" w:rsidRPr="002F39FB">
        <w:t xml:space="preserve">Izpostavila bo kako se izogniti napakam, ki so jih drugi podjetniki naredili na poti prenosa podjetja (izziv pri prevzemu podjetij ali </w:t>
      </w:r>
      <w:proofErr w:type="spellStart"/>
      <w:r w:rsidR="002F39FB" w:rsidRPr="002F39FB">
        <w:t>pozicioniranju</w:t>
      </w:r>
      <w:proofErr w:type="spellEnd"/>
      <w:r w:rsidR="002F39FB" w:rsidRPr="002F39FB">
        <w:t xml:space="preserve"> novega lastnika podjetja), različne načine odločanja v podjetjih za bolj premišljeno poslovanje, nove ideje </w:t>
      </w:r>
      <w:r w:rsidR="002F39FB" w:rsidRPr="002F39FB">
        <w:lastRenderedPageBreak/>
        <w:t xml:space="preserve">za strateške premike pri organizaciji podjetij, tržnem </w:t>
      </w:r>
      <w:proofErr w:type="spellStart"/>
      <w:r w:rsidR="002F39FB" w:rsidRPr="002F39FB">
        <w:t>pozicioniranju</w:t>
      </w:r>
      <w:proofErr w:type="spellEnd"/>
      <w:r w:rsidR="002F39FB" w:rsidRPr="002F39FB">
        <w:t xml:space="preserve"> podjetja ali novih poslovnih izzivih ter slušatelje seznanila s problematiko, ki se pojavlja ob prevzemu. Predstavila bo primere dobrih in slabih praks ter možnost povrnitve stroškov, ki  nastanejo ob prenosu, preko Vavčerja za prenos lastništva (celoten postopek)</w:t>
      </w:r>
    </w:p>
    <w:p w14:paraId="7210E800" w14:textId="77777777" w:rsidR="00A07662" w:rsidRDefault="00A07662" w:rsidP="00A07662">
      <w:pPr>
        <w:jc w:val="both"/>
      </w:pPr>
    </w:p>
    <w:p w14:paraId="12EC8EFB" w14:textId="68AC63F2" w:rsidR="00A07662" w:rsidRPr="002F39FB" w:rsidRDefault="00A07662" w:rsidP="00A07662">
      <w:pPr>
        <w:ind w:firstLine="708"/>
        <w:jc w:val="both"/>
      </w:pPr>
      <w:r w:rsidRPr="0069481C">
        <w:rPr>
          <w:b/>
          <w:bCs/>
        </w:rPr>
        <w:t xml:space="preserve">        </w:t>
      </w:r>
      <w:r w:rsidRPr="0069481C">
        <w:rPr>
          <w:b/>
          <w:bCs/>
          <w:u w:val="single"/>
        </w:rPr>
        <w:t>16:00 – 16:15</w:t>
      </w:r>
      <w:r>
        <w:t xml:space="preserve"> Vprašanja in odgovori</w:t>
      </w:r>
    </w:p>
    <w:p w14:paraId="7DF6EFD7" w14:textId="77777777" w:rsidR="00113F8C" w:rsidRPr="00113F8C" w:rsidRDefault="00113F8C" w:rsidP="006619EA">
      <w:pPr>
        <w:jc w:val="both"/>
        <w:rPr>
          <w:color w:val="00B0F0"/>
        </w:rPr>
      </w:pPr>
    </w:p>
    <w:p w14:paraId="391BAC4A" w14:textId="153966DF" w:rsidR="00EC5339" w:rsidRPr="00447E04" w:rsidRDefault="0069481C" w:rsidP="006619EA">
      <w:pPr>
        <w:pStyle w:val="Odstavekseznama"/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  <w:highlight w:val="lightGray"/>
        </w:rPr>
        <w:t>t</w:t>
      </w:r>
      <w:r w:rsidR="002F39FB" w:rsidRPr="00447E04">
        <w:rPr>
          <w:b/>
          <w:bCs/>
          <w:highlight w:val="lightGray"/>
        </w:rPr>
        <w:t xml:space="preserve">orek, 9.11.2021 </w:t>
      </w:r>
      <w:r w:rsidR="00DB0C40" w:rsidRPr="00447E04">
        <w:rPr>
          <w:b/>
          <w:bCs/>
          <w:highlight w:val="lightGray"/>
        </w:rPr>
        <w:t xml:space="preserve">(od 13:30 </w:t>
      </w:r>
      <w:r w:rsidR="0079442B">
        <w:rPr>
          <w:b/>
          <w:bCs/>
          <w:highlight w:val="lightGray"/>
        </w:rPr>
        <w:t xml:space="preserve">do </w:t>
      </w:r>
      <w:r w:rsidR="00B56422">
        <w:rPr>
          <w:b/>
          <w:bCs/>
          <w:highlight w:val="lightGray"/>
        </w:rPr>
        <w:t xml:space="preserve">predvidoma </w:t>
      </w:r>
      <w:r w:rsidR="00DB0C40" w:rsidRPr="00447E04">
        <w:rPr>
          <w:b/>
          <w:bCs/>
          <w:highlight w:val="lightGray"/>
        </w:rPr>
        <w:t>15:</w:t>
      </w:r>
      <w:r w:rsidR="00B56422">
        <w:rPr>
          <w:b/>
          <w:bCs/>
          <w:highlight w:val="lightGray"/>
        </w:rPr>
        <w:t>45</w:t>
      </w:r>
      <w:r w:rsidR="00DB0C40" w:rsidRPr="00447E04">
        <w:rPr>
          <w:b/>
          <w:bCs/>
          <w:highlight w:val="lightGray"/>
        </w:rPr>
        <w:t xml:space="preserve"> ) </w:t>
      </w:r>
      <w:r w:rsidR="002F39FB" w:rsidRPr="00447E04">
        <w:rPr>
          <w:b/>
          <w:bCs/>
          <w:highlight w:val="lightGray"/>
        </w:rPr>
        <w:t xml:space="preserve">– </w:t>
      </w:r>
      <w:r>
        <w:rPr>
          <w:b/>
          <w:bCs/>
          <w:highlight w:val="lightGray"/>
        </w:rPr>
        <w:t xml:space="preserve">spletni </w:t>
      </w:r>
      <w:r w:rsidR="002F39FB" w:rsidRPr="00447E04">
        <w:rPr>
          <w:b/>
          <w:bCs/>
          <w:highlight w:val="lightGray"/>
        </w:rPr>
        <w:t>STROKOVNI SEMINAR za DEJAVNOSTI PLASTIČARJEV</w:t>
      </w:r>
    </w:p>
    <w:p w14:paraId="7FE7456D" w14:textId="35FB878F" w:rsidR="00EC5339" w:rsidRDefault="00EC5339" w:rsidP="006619EA">
      <w:pPr>
        <w:jc w:val="both"/>
        <w:rPr>
          <w:color w:val="00B0F0"/>
        </w:rPr>
      </w:pPr>
      <w:r w:rsidRPr="00EC5339">
        <w:rPr>
          <w:color w:val="00B0F0"/>
        </w:rPr>
        <w:t xml:space="preserve"> </w:t>
      </w:r>
    </w:p>
    <w:p w14:paraId="08123806" w14:textId="6422958F" w:rsidR="002F39FB" w:rsidRPr="00E51248" w:rsidRDefault="00B56422" w:rsidP="004B704D">
      <w:pPr>
        <w:pStyle w:val="Odstavekseznama"/>
        <w:numPr>
          <w:ilvl w:val="0"/>
          <w:numId w:val="8"/>
        </w:numPr>
        <w:jc w:val="both"/>
      </w:pPr>
      <w:r w:rsidRPr="004B704D">
        <w:rPr>
          <w:b/>
          <w:bCs/>
          <w:u w:val="single"/>
        </w:rPr>
        <w:t>13:30 – 15:30:</w:t>
      </w:r>
      <w:r>
        <w:t xml:space="preserve"> </w:t>
      </w:r>
      <w:r w:rsidR="00E51248" w:rsidRPr="00E51248">
        <w:t xml:space="preserve">Ne temo »Področja z možnostjo preboja in kritična področja za industrijo plastike« bo </w:t>
      </w:r>
      <w:proofErr w:type="spellStart"/>
      <w:r w:rsidR="00E51248" w:rsidRPr="00E51248">
        <w:t>plastičarjem</w:t>
      </w:r>
      <w:proofErr w:type="spellEnd"/>
      <w:r w:rsidR="00E51248" w:rsidRPr="00E51248">
        <w:t xml:space="preserve"> predaval dolgoletni predavatelj, dobro znani specialist tega področja Janez </w:t>
      </w:r>
      <w:proofErr w:type="spellStart"/>
      <w:r w:rsidR="00E51248" w:rsidRPr="00E51248">
        <w:t>Navodnik</w:t>
      </w:r>
      <w:proofErr w:type="spellEnd"/>
      <w:r w:rsidR="00E51248" w:rsidRPr="00E51248">
        <w:t xml:space="preserve">, </w:t>
      </w:r>
      <w:proofErr w:type="spellStart"/>
      <w:r w:rsidR="00E51248" w:rsidRPr="00E51248">
        <w:t>univ.dipl.ing</w:t>
      </w:r>
      <w:proofErr w:type="spellEnd"/>
      <w:r w:rsidR="00E51248" w:rsidRPr="00E51248">
        <w:t xml:space="preserve">. </w:t>
      </w:r>
    </w:p>
    <w:p w14:paraId="5672405A" w14:textId="77777777" w:rsidR="00B56422" w:rsidRDefault="00B56422" w:rsidP="006619EA">
      <w:pPr>
        <w:jc w:val="both"/>
        <w:rPr>
          <w:color w:val="00B0F0"/>
        </w:rPr>
      </w:pPr>
    </w:p>
    <w:p w14:paraId="03FFBC64" w14:textId="18DBA5CD" w:rsidR="002F39FB" w:rsidRPr="00B56422" w:rsidRDefault="00B56422" w:rsidP="004B704D">
      <w:pPr>
        <w:ind w:left="360" w:firstLine="708"/>
        <w:jc w:val="both"/>
      </w:pPr>
      <w:r w:rsidRPr="0069481C">
        <w:rPr>
          <w:b/>
          <w:bCs/>
          <w:u w:val="single"/>
        </w:rPr>
        <w:t>15:30 – 15:45</w:t>
      </w:r>
      <w:r w:rsidRPr="00B56422">
        <w:t xml:space="preserve"> Vprašanja in odgovori</w:t>
      </w:r>
    </w:p>
    <w:p w14:paraId="44E7C9B9" w14:textId="77777777" w:rsidR="002F39FB" w:rsidRDefault="002F39FB" w:rsidP="006619EA">
      <w:pPr>
        <w:jc w:val="both"/>
        <w:rPr>
          <w:color w:val="00B0F0"/>
        </w:rPr>
      </w:pPr>
    </w:p>
    <w:p w14:paraId="7A298FD4" w14:textId="4A89E046" w:rsidR="00E60A82" w:rsidRPr="0069481C" w:rsidRDefault="0069481C" w:rsidP="00717A21">
      <w:pPr>
        <w:pStyle w:val="Odstavekseznama"/>
        <w:numPr>
          <w:ilvl w:val="0"/>
          <w:numId w:val="4"/>
        </w:numPr>
        <w:rPr>
          <w:b/>
          <w:bCs/>
          <w:highlight w:val="lightGray"/>
        </w:rPr>
      </w:pPr>
      <w:r w:rsidRPr="0069481C">
        <w:rPr>
          <w:b/>
          <w:bCs/>
          <w:highlight w:val="lightGray"/>
        </w:rPr>
        <w:t>č</w:t>
      </w:r>
      <w:r w:rsidR="00E60A82" w:rsidRPr="0069481C">
        <w:rPr>
          <w:b/>
          <w:bCs/>
          <w:highlight w:val="lightGray"/>
        </w:rPr>
        <w:t>etrtek, 11.11.2021</w:t>
      </w:r>
      <w:r w:rsidR="00B56422" w:rsidRPr="0069481C">
        <w:rPr>
          <w:b/>
          <w:bCs/>
          <w:highlight w:val="lightGray"/>
        </w:rPr>
        <w:t xml:space="preserve"> (od 13:00 do </w:t>
      </w:r>
      <w:r w:rsidR="00363ABE" w:rsidRPr="0069481C">
        <w:rPr>
          <w:b/>
          <w:bCs/>
          <w:highlight w:val="lightGray"/>
        </w:rPr>
        <w:t xml:space="preserve">predvidoma </w:t>
      </w:r>
      <w:r w:rsidR="008E2BF3">
        <w:rPr>
          <w:b/>
          <w:bCs/>
          <w:highlight w:val="lightGray"/>
        </w:rPr>
        <w:t>15:45</w:t>
      </w:r>
      <w:r w:rsidR="00B56422" w:rsidRPr="0069481C">
        <w:rPr>
          <w:b/>
          <w:bCs/>
          <w:highlight w:val="lightGray"/>
        </w:rPr>
        <w:t>)</w:t>
      </w:r>
      <w:r w:rsidR="00E60A82" w:rsidRPr="0069481C">
        <w:rPr>
          <w:b/>
          <w:bCs/>
          <w:highlight w:val="lightGray"/>
        </w:rPr>
        <w:t xml:space="preserve">  -  </w:t>
      </w:r>
      <w:r w:rsidRPr="0069481C">
        <w:rPr>
          <w:b/>
          <w:bCs/>
          <w:highlight w:val="lightGray"/>
        </w:rPr>
        <w:t xml:space="preserve">spletni </w:t>
      </w:r>
      <w:r w:rsidR="00E60A82" w:rsidRPr="0069481C">
        <w:rPr>
          <w:b/>
          <w:bCs/>
          <w:highlight w:val="lightGray"/>
        </w:rPr>
        <w:t>STROKOVNI SEMINAR ZA DEJAVNOSTI KOVINARJEV</w:t>
      </w:r>
    </w:p>
    <w:p w14:paraId="438E6759" w14:textId="491F909B" w:rsidR="00E60A82" w:rsidRPr="0069481C" w:rsidRDefault="00E60A82" w:rsidP="00E60A82">
      <w:pPr>
        <w:rPr>
          <w:b/>
          <w:bCs/>
        </w:rPr>
      </w:pPr>
    </w:p>
    <w:p w14:paraId="32CB5F09" w14:textId="266DC0A3" w:rsidR="008A21B0" w:rsidRDefault="00E60A82" w:rsidP="008E2BF3">
      <w:pPr>
        <w:pStyle w:val="Odstavekseznama"/>
        <w:numPr>
          <w:ilvl w:val="0"/>
          <w:numId w:val="8"/>
        </w:numPr>
        <w:jc w:val="both"/>
      </w:pPr>
      <w:r w:rsidRPr="001D5670">
        <w:rPr>
          <w:b/>
          <w:bCs/>
          <w:u w:val="single"/>
        </w:rPr>
        <w:t xml:space="preserve">13:00 – </w:t>
      </w:r>
      <w:r w:rsidR="00AB38A8" w:rsidRPr="001D5670">
        <w:rPr>
          <w:b/>
          <w:bCs/>
          <w:u w:val="single"/>
        </w:rPr>
        <w:t>14:</w:t>
      </w:r>
      <w:r w:rsidR="008E2BF3">
        <w:rPr>
          <w:b/>
          <w:bCs/>
          <w:u w:val="single"/>
        </w:rPr>
        <w:t>30</w:t>
      </w:r>
      <w:r w:rsidRPr="001D5670">
        <w:rPr>
          <w:b/>
          <w:bCs/>
        </w:rPr>
        <w:t xml:space="preserve"> </w:t>
      </w:r>
      <w:r w:rsidR="008A21B0" w:rsidRPr="008A21B0">
        <w:t xml:space="preserve">Seminar z nazivom »Toplotne obdelave jekel« bo izvedel predavatelj  </w:t>
      </w:r>
    </w:p>
    <w:p w14:paraId="20A97560" w14:textId="6C569846" w:rsidR="001D5670" w:rsidRDefault="008A21B0" w:rsidP="008E2BF3">
      <w:pPr>
        <w:ind w:left="708" w:firstLine="360"/>
        <w:jc w:val="both"/>
      </w:pPr>
      <w:r w:rsidRPr="008A21B0">
        <w:t xml:space="preserve">Miha Šubic, vodja metalurškega laboratorija v podjetju TKC d.o.o.. Na </w:t>
      </w:r>
      <w:r w:rsidR="008E2BF3">
        <w:t>predavanju</w:t>
      </w:r>
      <w:r w:rsidRPr="008A21B0">
        <w:t xml:space="preserve"> bo </w:t>
      </w:r>
      <w:r w:rsidR="001D5670">
        <w:t xml:space="preserve"> </w:t>
      </w:r>
    </w:p>
    <w:p w14:paraId="06D3B027" w14:textId="77777777" w:rsidR="001D5670" w:rsidRDefault="008A21B0" w:rsidP="008E2BF3">
      <w:pPr>
        <w:ind w:left="708" w:firstLine="360"/>
        <w:jc w:val="both"/>
      </w:pPr>
      <w:r w:rsidRPr="008A21B0">
        <w:t xml:space="preserve">predstavil namen toplotnih obdelav, vrste toplotnih obdelav, procese med toplotno </w:t>
      </w:r>
    </w:p>
    <w:p w14:paraId="3AFCEA80" w14:textId="2EAB786D" w:rsidR="008E2BF3" w:rsidRDefault="008A21B0" w:rsidP="008E2BF3">
      <w:pPr>
        <w:ind w:left="708" w:firstLine="360"/>
        <w:jc w:val="both"/>
      </w:pPr>
      <w:r w:rsidRPr="008A21B0">
        <w:t xml:space="preserve">obdelavo ter toplotno obdelavo v Tehnološkem </w:t>
      </w:r>
      <w:proofErr w:type="spellStart"/>
      <w:r w:rsidRPr="008A21B0">
        <w:t>Konzultantskem</w:t>
      </w:r>
      <w:proofErr w:type="spellEnd"/>
      <w:r w:rsidRPr="008A21B0">
        <w:t xml:space="preserve"> Centru d.o.o.</w:t>
      </w:r>
      <w:r w:rsidR="008E2BF3">
        <w:t xml:space="preserve"> </w:t>
      </w:r>
    </w:p>
    <w:p w14:paraId="246670DF" w14:textId="77777777" w:rsidR="001D5670" w:rsidRDefault="001D5670" w:rsidP="001D5670">
      <w:pPr>
        <w:ind w:left="708" w:firstLine="360"/>
      </w:pPr>
    </w:p>
    <w:p w14:paraId="72FC8329" w14:textId="1B1DB2EC" w:rsidR="00AB38A8" w:rsidRPr="0069481C" w:rsidRDefault="001D5670" w:rsidP="001D5670">
      <w:pPr>
        <w:ind w:firstLine="708"/>
      </w:pPr>
      <w:r w:rsidRPr="001D5670">
        <w:rPr>
          <w:b/>
          <w:bCs/>
        </w:rPr>
        <w:t xml:space="preserve">       </w:t>
      </w:r>
      <w:r w:rsidR="00AB38A8" w:rsidRPr="001D5670">
        <w:rPr>
          <w:b/>
          <w:bCs/>
          <w:u w:val="single"/>
        </w:rPr>
        <w:t>14:</w:t>
      </w:r>
      <w:r w:rsidR="008E2BF3">
        <w:rPr>
          <w:b/>
          <w:bCs/>
          <w:u w:val="single"/>
        </w:rPr>
        <w:t>30</w:t>
      </w:r>
      <w:r w:rsidR="00AB38A8" w:rsidRPr="001D5670">
        <w:rPr>
          <w:b/>
          <w:bCs/>
          <w:u w:val="single"/>
        </w:rPr>
        <w:t xml:space="preserve"> – </w:t>
      </w:r>
      <w:r w:rsidR="008E2BF3">
        <w:rPr>
          <w:b/>
          <w:bCs/>
          <w:u w:val="single"/>
        </w:rPr>
        <w:t>14:45</w:t>
      </w:r>
      <w:r w:rsidR="00AB38A8" w:rsidRPr="0069481C">
        <w:t xml:space="preserve"> </w:t>
      </w:r>
      <w:r w:rsidR="008A21B0">
        <w:t xml:space="preserve"> </w:t>
      </w:r>
      <w:r w:rsidR="00AB38A8" w:rsidRPr="0069481C">
        <w:t>Vprašanja in odgovori</w:t>
      </w:r>
    </w:p>
    <w:p w14:paraId="127822D7" w14:textId="77777777" w:rsidR="008A21B0" w:rsidRDefault="008A21B0" w:rsidP="008A21B0">
      <w:pPr>
        <w:rPr>
          <w:b/>
          <w:bCs/>
          <w:u w:val="single"/>
        </w:rPr>
      </w:pPr>
    </w:p>
    <w:p w14:paraId="345E0DFF" w14:textId="100237F6" w:rsidR="00E60A82" w:rsidRPr="004D4CBA" w:rsidRDefault="008E2BF3" w:rsidP="00C01C9C">
      <w:pPr>
        <w:pStyle w:val="Odstavekseznama"/>
        <w:numPr>
          <w:ilvl w:val="0"/>
          <w:numId w:val="6"/>
        </w:numPr>
      </w:pPr>
      <w:r>
        <w:rPr>
          <w:b/>
          <w:bCs/>
          <w:u w:val="single"/>
        </w:rPr>
        <w:t>14:45</w:t>
      </w:r>
      <w:r w:rsidR="00E60A82" w:rsidRPr="004D4CBA">
        <w:rPr>
          <w:b/>
          <w:bCs/>
          <w:u w:val="single"/>
        </w:rPr>
        <w:t xml:space="preserve"> – 15:</w:t>
      </w:r>
      <w:r>
        <w:rPr>
          <w:b/>
          <w:bCs/>
          <w:u w:val="single"/>
        </w:rPr>
        <w:t>30</w:t>
      </w:r>
      <w:r w:rsidR="00E60A82" w:rsidRPr="004D4CBA">
        <w:rPr>
          <w:b/>
          <w:bCs/>
        </w:rPr>
        <w:t xml:space="preserve"> </w:t>
      </w:r>
      <w:r w:rsidR="004D4CBA" w:rsidRPr="004D4CBA">
        <w:t>Na vedno aktualno temo t</w:t>
      </w:r>
      <w:r w:rsidR="00E60A82" w:rsidRPr="004D4CBA">
        <w:t>ribologij</w:t>
      </w:r>
      <w:r w:rsidR="004D4CBA" w:rsidRPr="004D4CBA">
        <w:t xml:space="preserve">e bo o nižanju stroškov z nego maziv predaval  Gregor Podobnik, </w:t>
      </w:r>
      <w:r w:rsidR="004D4CBA">
        <w:t xml:space="preserve">s podjetja </w:t>
      </w:r>
      <w:r w:rsidR="004D4CBA" w:rsidRPr="004D4CBA">
        <w:t>ABC Maziva d.o.o.</w:t>
      </w:r>
    </w:p>
    <w:p w14:paraId="55BC5FFA" w14:textId="0E3C0388" w:rsidR="00FC1EFB" w:rsidRPr="0069481C" w:rsidRDefault="00FC1EFB" w:rsidP="00FC1EFB">
      <w:pPr>
        <w:rPr>
          <w:b/>
          <w:bCs/>
        </w:rPr>
      </w:pPr>
    </w:p>
    <w:p w14:paraId="2F603A1F" w14:textId="20ACEAC7" w:rsidR="00FC1EFB" w:rsidRPr="0069481C" w:rsidRDefault="00FC1EFB" w:rsidP="00FC1EFB">
      <w:r w:rsidRPr="0069481C">
        <w:rPr>
          <w:b/>
          <w:bCs/>
        </w:rPr>
        <w:t xml:space="preserve"> </w:t>
      </w:r>
      <w:r w:rsidRPr="0069481C">
        <w:rPr>
          <w:b/>
          <w:bCs/>
        </w:rPr>
        <w:tab/>
      </w:r>
      <w:bookmarkStart w:id="7" w:name="_Hlk85544307"/>
      <w:r w:rsidR="004B704D" w:rsidRPr="0069481C">
        <w:rPr>
          <w:b/>
          <w:bCs/>
        </w:rPr>
        <w:t xml:space="preserve">       </w:t>
      </w:r>
      <w:r w:rsidRPr="0069481C">
        <w:rPr>
          <w:b/>
          <w:bCs/>
          <w:u w:val="single"/>
        </w:rPr>
        <w:t>15:</w:t>
      </w:r>
      <w:r w:rsidR="008E2BF3">
        <w:rPr>
          <w:b/>
          <w:bCs/>
          <w:u w:val="single"/>
        </w:rPr>
        <w:t>30</w:t>
      </w:r>
      <w:r w:rsidRPr="0069481C">
        <w:rPr>
          <w:b/>
          <w:bCs/>
          <w:u w:val="single"/>
        </w:rPr>
        <w:t xml:space="preserve"> – </w:t>
      </w:r>
      <w:r w:rsidR="008E2BF3">
        <w:rPr>
          <w:b/>
          <w:bCs/>
          <w:u w:val="single"/>
        </w:rPr>
        <w:t>15:45</w:t>
      </w:r>
      <w:r w:rsidRPr="0069481C">
        <w:t xml:space="preserve"> </w:t>
      </w:r>
      <w:r w:rsidR="008A21B0">
        <w:t xml:space="preserve"> </w:t>
      </w:r>
      <w:r w:rsidRPr="0069481C">
        <w:t>Vprašanja in odgovori</w:t>
      </w:r>
      <w:bookmarkEnd w:id="7"/>
    </w:p>
    <w:p w14:paraId="5FE2DFF9" w14:textId="1DB73744" w:rsidR="00DB0C40" w:rsidRPr="0069481C" w:rsidRDefault="00DB0C40" w:rsidP="006619EA">
      <w:pPr>
        <w:jc w:val="both"/>
      </w:pPr>
    </w:p>
    <w:p w14:paraId="5342AEED" w14:textId="403D9DAE" w:rsidR="00DB0C40" w:rsidRDefault="00DB0C40" w:rsidP="006619EA">
      <w:pPr>
        <w:jc w:val="both"/>
        <w:rPr>
          <w:color w:val="00B0F0"/>
        </w:rPr>
      </w:pPr>
    </w:p>
    <w:p w14:paraId="584DE8DB" w14:textId="45DB50F4" w:rsidR="007F36E3" w:rsidRDefault="006619EA" w:rsidP="006619EA">
      <w:pPr>
        <w:jc w:val="both"/>
        <w:rPr>
          <w:b/>
          <w:bCs/>
          <w:color w:val="C00000"/>
        </w:rPr>
      </w:pPr>
      <w:r w:rsidRPr="007F36E3">
        <w:rPr>
          <w:b/>
          <w:bCs/>
          <w:color w:val="C00000"/>
        </w:rPr>
        <w:t xml:space="preserve">Člani </w:t>
      </w:r>
      <w:r w:rsidR="008E2BF3">
        <w:rPr>
          <w:b/>
          <w:bCs/>
          <w:color w:val="C00000"/>
        </w:rPr>
        <w:t>S</w:t>
      </w:r>
      <w:r w:rsidRPr="007F36E3">
        <w:rPr>
          <w:b/>
          <w:bCs/>
          <w:color w:val="C00000"/>
        </w:rPr>
        <w:t>ekcij</w:t>
      </w:r>
      <w:r w:rsidR="008E2BF3">
        <w:rPr>
          <w:b/>
          <w:bCs/>
          <w:color w:val="C00000"/>
        </w:rPr>
        <w:t>e</w:t>
      </w:r>
      <w:r w:rsidRPr="007F36E3">
        <w:rPr>
          <w:b/>
          <w:bCs/>
          <w:color w:val="C00000"/>
        </w:rPr>
        <w:t xml:space="preserve"> </w:t>
      </w:r>
      <w:proofErr w:type="spellStart"/>
      <w:r w:rsidRPr="007F36E3">
        <w:rPr>
          <w:b/>
          <w:bCs/>
          <w:color w:val="C00000"/>
        </w:rPr>
        <w:t>plastičarjev</w:t>
      </w:r>
      <w:proofErr w:type="spellEnd"/>
      <w:r w:rsidRPr="007F36E3">
        <w:rPr>
          <w:b/>
          <w:bCs/>
          <w:color w:val="C00000"/>
        </w:rPr>
        <w:t xml:space="preserve"> in </w:t>
      </w:r>
      <w:r w:rsidR="008E2BF3">
        <w:rPr>
          <w:b/>
          <w:bCs/>
          <w:color w:val="C00000"/>
        </w:rPr>
        <w:t xml:space="preserve">Sekcije </w:t>
      </w:r>
      <w:r w:rsidRPr="007F36E3">
        <w:rPr>
          <w:b/>
          <w:bCs/>
          <w:color w:val="C00000"/>
        </w:rPr>
        <w:t xml:space="preserve">kovinarjev pri OZS boste v kratkem o vseh </w:t>
      </w:r>
      <w:r w:rsidR="007F36E3">
        <w:rPr>
          <w:b/>
          <w:bCs/>
          <w:color w:val="C00000"/>
        </w:rPr>
        <w:t xml:space="preserve">treh sklopih </w:t>
      </w:r>
      <w:r w:rsidR="008E2BF3">
        <w:rPr>
          <w:b/>
          <w:bCs/>
          <w:color w:val="C00000"/>
        </w:rPr>
        <w:t xml:space="preserve">spletnih </w:t>
      </w:r>
      <w:r w:rsidRPr="007F36E3">
        <w:rPr>
          <w:b/>
          <w:bCs/>
          <w:color w:val="C00000"/>
        </w:rPr>
        <w:t>seminarj</w:t>
      </w:r>
      <w:r w:rsidR="007F36E3">
        <w:rPr>
          <w:b/>
          <w:bCs/>
          <w:color w:val="C00000"/>
        </w:rPr>
        <w:t>ev</w:t>
      </w:r>
      <w:r w:rsidRPr="007F36E3">
        <w:rPr>
          <w:b/>
          <w:bCs/>
          <w:color w:val="C00000"/>
        </w:rPr>
        <w:t xml:space="preserve"> obveščeni z e-masovno pošto</w:t>
      </w:r>
      <w:r w:rsidR="007F36E3">
        <w:rPr>
          <w:b/>
          <w:bCs/>
          <w:color w:val="C00000"/>
          <w:u w:val="single"/>
        </w:rPr>
        <w:t xml:space="preserve">. Za vsak sklop predavanj boste prejeli posamezen e-mail z vabilom, </w:t>
      </w:r>
      <w:r w:rsidRPr="008E2BF3">
        <w:rPr>
          <w:b/>
          <w:bCs/>
          <w:color w:val="C00000"/>
          <w:u w:val="single"/>
        </w:rPr>
        <w:t xml:space="preserve">kjer bo objavljen tudi </w:t>
      </w:r>
      <w:r w:rsidR="00A94FDB" w:rsidRPr="008E2BF3">
        <w:rPr>
          <w:b/>
          <w:bCs/>
          <w:color w:val="C00000"/>
          <w:u w:val="single"/>
        </w:rPr>
        <w:t xml:space="preserve">link za </w:t>
      </w:r>
      <w:r w:rsidRPr="008E2BF3">
        <w:rPr>
          <w:b/>
          <w:bCs/>
          <w:color w:val="C00000"/>
          <w:u w:val="single"/>
        </w:rPr>
        <w:t>prijav</w:t>
      </w:r>
      <w:r w:rsidR="007F36E3" w:rsidRPr="008E2BF3">
        <w:rPr>
          <w:b/>
          <w:bCs/>
          <w:color w:val="C00000"/>
          <w:u w:val="single"/>
        </w:rPr>
        <w:t>o.</w:t>
      </w:r>
      <w:r w:rsidR="007F36E3">
        <w:rPr>
          <w:b/>
          <w:bCs/>
          <w:color w:val="C00000"/>
        </w:rPr>
        <w:t xml:space="preserve"> </w:t>
      </w:r>
    </w:p>
    <w:p w14:paraId="1A5ADBB1" w14:textId="5DE293D3" w:rsidR="00447E04" w:rsidRPr="007F36E3" w:rsidRDefault="00447E04" w:rsidP="006619EA">
      <w:pPr>
        <w:jc w:val="both"/>
        <w:rPr>
          <w:b/>
          <w:bCs/>
          <w:color w:val="C00000"/>
        </w:rPr>
      </w:pPr>
      <w:r w:rsidRPr="007F36E3">
        <w:rPr>
          <w:b/>
          <w:bCs/>
          <w:color w:val="C00000"/>
        </w:rPr>
        <w:t xml:space="preserve">Več </w:t>
      </w:r>
      <w:r w:rsidR="00A94FDB" w:rsidRPr="007F36E3">
        <w:rPr>
          <w:b/>
          <w:bCs/>
          <w:color w:val="C00000"/>
        </w:rPr>
        <w:t xml:space="preserve">o </w:t>
      </w:r>
      <w:r w:rsidRPr="007F36E3">
        <w:rPr>
          <w:b/>
          <w:bCs/>
          <w:color w:val="C00000"/>
        </w:rPr>
        <w:t xml:space="preserve">posameznem sklopu seminarjev bo objavljeno </w:t>
      </w:r>
      <w:r w:rsidR="00A94FDB" w:rsidRPr="007F36E3">
        <w:rPr>
          <w:b/>
          <w:bCs/>
          <w:color w:val="C00000"/>
        </w:rPr>
        <w:t xml:space="preserve">tudi </w:t>
      </w:r>
      <w:r w:rsidRPr="007F36E3">
        <w:rPr>
          <w:b/>
          <w:bCs/>
          <w:color w:val="C00000"/>
        </w:rPr>
        <w:t xml:space="preserve">na spletni strani OZS, Sekcija </w:t>
      </w:r>
      <w:proofErr w:type="spellStart"/>
      <w:r w:rsidRPr="007F36E3">
        <w:rPr>
          <w:b/>
          <w:bCs/>
          <w:color w:val="C00000"/>
        </w:rPr>
        <w:t>plastičarjev</w:t>
      </w:r>
      <w:proofErr w:type="spellEnd"/>
      <w:r w:rsidRPr="007F36E3">
        <w:rPr>
          <w:b/>
          <w:bCs/>
          <w:color w:val="C00000"/>
        </w:rPr>
        <w:t xml:space="preserve"> / Sekcija kovinarjev</w:t>
      </w:r>
      <w:r w:rsidR="006619EA" w:rsidRPr="007F36E3">
        <w:rPr>
          <w:b/>
          <w:bCs/>
          <w:color w:val="C00000"/>
        </w:rPr>
        <w:t>.</w:t>
      </w:r>
      <w:r w:rsidRPr="007F36E3">
        <w:rPr>
          <w:b/>
          <w:bCs/>
          <w:color w:val="C00000"/>
        </w:rPr>
        <w:t xml:space="preserve"> </w:t>
      </w:r>
    </w:p>
    <w:p w14:paraId="74417355" w14:textId="77777777" w:rsidR="00447E04" w:rsidRDefault="00447E04" w:rsidP="006619EA">
      <w:pPr>
        <w:jc w:val="both"/>
      </w:pPr>
    </w:p>
    <w:p w14:paraId="5FF86710" w14:textId="2C65C3EE" w:rsidR="00DB0C40" w:rsidRPr="00AE7B19" w:rsidRDefault="00DB0C40" w:rsidP="006619EA">
      <w:pPr>
        <w:jc w:val="both"/>
        <w:rPr>
          <w:rFonts w:ascii="Lucida Handwriting" w:hAnsi="Lucida Handwriting"/>
          <w:sz w:val="28"/>
          <w:szCs w:val="28"/>
        </w:rPr>
      </w:pPr>
      <w:r w:rsidRPr="00AE7B19">
        <w:rPr>
          <w:rFonts w:ascii="Lucida Handwriting" w:hAnsi="Lucida Handwriting"/>
          <w:sz w:val="28"/>
          <w:szCs w:val="28"/>
        </w:rPr>
        <w:t>Veselimo se vaše spletne udele</w:t>
      </w:r>
      <w:r w:rsidRPr="00AE7B19">
        <w:rPr>
          <w:rFonts w:ascii="Calibri" w:hAnsi="Calibri" w:cs="Calibri"/>
          <w:sz w:val="28"/>
          <w:szCs w:val="28"/>
        </w:rPr>
        <w:t>ž</w:t>
      </w:r>
      <w:r w:rsidRPr="00AE7B19">
        <w:rPr>
          <w:rFonts w:ascii="Lucida Handwriting" w:hAnsi="Lucida Handwriting"/>
          <w:sz w:val="28"/>
          <w:szCs w:val="28"/>
        </w:rPr>
        <w:t>be</w:t>
      </w:r>
      <w:r w:rsidR="00447E04" w:rsidRPr="00AE7B19">
        <w:rPr>
          <w:rFonts w:ascii="Lucida Handwriting" w:hAnsi="Lucida Handwriting"/>
          <w:sz w:val="28"/>
          <w:szCs w:val="28"/>
        </w:rPr>
        <w:t>!</w:t>
      </w:r>
    </w:p>
    <w:p w14:paraId="40868351" w14:textId="0368A37B" w:rsidR="00DB0C40" w:rsidRDefault="00DB0C40" w:rsidP="006619EA">
      <w:pPr>
        <w:jc w:val="both"/>
      </w:pPr>
    </w:p>
    <w:p w14:paraId="2D201D56" w14:textId="09BD8666" w:rsidR="006C7EDF" w:rsidRDefault="00DB0C40" w:rsidP="006619EA">
      <w:pPr>
        <w:jc w:val="both"/>
      </w:pPr>
      <w:r w:rsidRPr="00DB0C40">
        <w:t xml:space="preserve">V upanju, da bodo epidemiološke razmere kmalu ugodne in da bomo </w:t>
      </w:r>
      <w:r w:rsidR="004B704D">
        <w:t>s</w:t>
      </w:r>
      <w:r w:rsidRPr="00DB0C40">
        <w:t>trokovn</w:t>
      </w:r>
      <w:r w:rsidR="004B704D">
        <w:t>i</w:t>
      </w:r>
      <w:r w:rsidRPr="00DB0C40">
        <w:t xml:space="preserve"> srečanj</w:t>
      </w:r>
      <w:r w:rsidR="004B704D">
        <w:t>i</w:t>
      </w:r>
      <w:r w:rsidRPr="00DB0C40">
        <w:t xml:space="preserve"> kovinarjev </w:t>
      </w:r>
      <w:r w:rsidR="004B704D">
        <w:t xml:space="preserve">in </w:t>
      </w:r>
      <w:proofErr w:type="spellStart"/>
      <w:r w:rsidR="004B704D">
        <w:t>plastičarjev</w:t>
      </w:r>
      <w:proofErr w:type="spellEnd"/>
      <w:r w:rsidR="004B704D">
        <w:t xml:space="preserve"> </w:t>
      </w:r>
      <w:r w:rsidR="004B704D" w:rsidRPr="00DB0C40">
        <w:t xml:space="preserve">v živo </w:t>
      </w:r>
      <w:r w:rsidRPr="00DB0C40">
        <w:t xml:space="preserve">izvedli že </w:t>
      </w:r>
      <w:r w:rsidR="004B704D">
        <w:t>čim prej</w:t>
      </w:r>
      <w:r w:rsidRPr="00DB0C40">
        <w:t>, vas lepo pozdravljamo.</w:t>
      </w:r>
    </w:p>
    <w:p w14:paraId="4C6B11C1" w14:textId="42950203" w:rsidR="00D57CC4" w:rsidRDefault="00D57CC4" w:rsidP="006619EA">
      <w:pPr>
        <w:jc w:val="both"/>
      </w:pPr>
    </w:p>
    <w:p w14:paraId="697B1251" w14:textId="529C1B3B" w:rsidR="00D57CC4" w:rsidRPr="00DB0C40" w:rsidRDefault="008E2BF3" w:rsidP="008E2BF3">
      <w:pPr>
        <w:ind w:left="6372"/>
        <w:jc w:val="center"/>
      </w:pPr>
      <w:r>
        <w:rPr>
          <w:noProof/>
        </w:rPr>
        <w:drawing>
          <wp:inline distT="0" distB="0" distL="0" distR="0" wp14:anchorId="49CD904F" wp14:editId="73E53493">
            <wp:extent cx="857250" cy="316649"/>
            <wp:effectExtent l="0" t="0" r="0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1" cy="327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4AB78" w14:textId="640D44D9" w:rsidR="00EC5339" w:rsidRDefault="00EC5339" w:rsidP="006619EA">
      <w:pPr>
        <w:jc w:val="both"/>
        <w:rPr>
          <w:color w:val="00B0F0"/>
        </w:rPr>
      </w:pPr>
    </w:p>
    <w:p w14:paraId="6C173356" w14:textId="1C55CCA8" w:rsidR="00DB0C40" w:rsidRPr="008E2BF3" w:rsidRDefault="008E2BF3" w:rsidP="008E2BF3">
      <w:pPr>
        <w:jc w:val="right"/>
      </w:pPr>
      <w:r w:rsidRPr="008E2BF3">
        <w:t xml:space="preserve">Sekcija kovinarjev pri OZS </w:t>
      </w:r>
    </w:p>
    <w:p w14:paraId="19DADEFA" w14:textId="2E3EEB03" w:rsidR="008E2BF3" w:rsidRPr="008E2BF3" w:rsidRDefault="008E2BF3" w:rsidP="008E2BF3">
      <w:pPr>
        <w:ind w:left="6372" w:firstLine="708"/>
        <w:jc w:val="center"/>
      </w:pPr>
      <w:r>
        <w:t>i</w:t>
      </w:r>
      <w:r w:rsidRPr="008E2BF3">
        <w:t xml:space="preserve">n </w:t>
      </w:r>
    </w:p>
    <w:p w14:paraId="2D448794" w14:textId="782D96F0" w:rsidR="008E2BF3" w:rsidRPr="008E2BF3" w:rsidRDefault="008E2BF3" w:rsidP="008E2BF3">
      <w:pPr>
        <w:jc w:val="right"/>
      </w:pPr>
      <w:r w:rsidRPr="008E2BF3">
        <w:t xml:space="preserve">Sekcija </w:t>
      </w:r>
      <w:proofErr w:type="spellStart"/>
      <w:r w:rsidRPr="008E2BF3">
        <w:t>plastičarjev</w:t>
      </w:r>
      <w:proofErr w:type="spellEnd"/>
      <w:r w:rsidRPr="008E2BF3">
        <w:t xml:space="preserve"> pri OZS</w:t>
      </w:r>
    </w:p>
    <w:bookmarkEnd w:id="0"/>
    <w:p w14:paraId="56FB8A66" w14:textId="77777777" w:rsidR="00DB0C40" w:rsidRPr="00EC5339" w:rsidRDefault="00DB0C40" w:rsidP="006619EA">
      <w:pPr>
        <w:jc w:val="both"/>
        <w:rPr>
          <w:color w:val="00B0F0"/>
        </w:rPr>
      </w:pPr>
    </w:p>
    <w:sectPr w:rsidR="00DB0C40" w:rsidRPr="00EC5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A4FB0"/>
    <w:multiLevelType w:val="hybridMultilevel"/>
    <w:tmpl w:val="EE526AA4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43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9" w:hanging="360"/>
      </w:pPr>
      <w:rPr>
        <w:rFonts w:ascii="Wingdings" w:hAnsi="Wingdings" w:hint="default"/>
      </w:rPr>
    </w:lvl>
  </w:abstractNum>
  <w:abstractNum w:abstractNumId="1" w15:restartNumberingAfterBreak="0">
    <w:nsid w:val="17943D06"/>
    <w:multiLevelType w:val="hybridMultilevel"/>
    <w:tmpl w:val="22A0D540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D2C3D1A"/>
    <w:multiLevelType w:val="hybridMultilevel"/>
    <w:tmpl w:val="AC888FE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3649E"/>
    <w:multiLevelType w:val="hybridMultilevel"/>
    <w:tmpl w:val="3A60035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02AE7"/>
    <w:multiLevelType w:val="hybridMultilevel"/>
    <w:tmpl w:val="8AB6FE46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F67A07"/>
    <w:multiLevelType w:val="hybridMultilevel"/>
    <w:tmpl w:val="B706197C"/>
    <w:lvl w:ilvl="0" w:tplc="3AA07AAC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6BF865EB"/>
    <w:multiLevelType w:val="hybridMultilevel"/>
    <w:tmpl w:val="4E965848"/>
    <w:lvl w:ilvl="0" w:tplc="0424000B">
      <w:start w:val="1"/>
      <w:numFmt w:val="bullet"/>
      <w:lvlText w:val=""/>
      <w:lvlJc w:val="left"/>
      <w:pPr>
        <w:ind w:left="405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7BA6632F"/>
    <w:multiLevelType w:val="hybridMultilevel"/>
    <w:tmpl w:val="7B34194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8F3"/>
    <w:rsid w:val="0002444B"/>
    <w:rsid w:val="000538F3"/>
    <w:rsid w:val="000E4078"/>
    <w:rsid w:val="00111A03"/>
    <w:rsid w:val="00113F8C"/>
    <w:rsid w:val="00144EC7"/>
    <w:rsid w:val="001D5670"/>
    <w:rsid w:val="002111E5"/>
    <w:rsid w:val="00275F8A"/>
    <w:rsid w:val="002D77A1"/>
    <w:rsid w:val="002F39FB"/>
    <w:rsid w:val="00344CF6"/>
    <w:rsid w:val="00363ABE"/>
    <w:rsid w:val="004109C3"/>
    <w:rsid w:val="00447E04"/>
    <w:rsid w:val="004B704D"/>
    <w:rsid w:val="004D4CBA"/>
    <w:rsid w:val="0053234A"/>
    <w:rsid w:val="005F04B4"/>
    <w:rsid w:val="0060785B"/>
    <w:rsid w:val="006619EA"/>
    <w:rsid w:val="0069481C"/>
    <w:rsid w:val="006C7EDF"/>
    <w:rsid w:val="007105A8"/>
    <w:rsid w:val="00717A21"/>
    <w:rsid w:val="007751CD"/>
    <w:rsid w:val="0079442B"/>
    <w:rsid w:val="007A38DC"/>
    <w:rsid w:val="007F36E3"/>
    <w:rsid w:val="008A21B0"/>
    <w:rsid w:val="008E2BF3"/>
    <w:rsid w:val="008E503E"/>
    <w:rsid w:val="00945162"/>
    <w:rsid w:val="009C32F2"/>
    <w:rsid w:val="00A07662"/>
    <w:rsid w:val="00A208AB"/>
    <w:rsid w:val="00A94FDB"/>
    <w:rsid w:val="00AB38A8"/>
    <w:rsid w:val="00AE470C"/>
    <w:rsid w:val="00AE7B19"/>
    <w:rsid w:val="00B13CCC"/>
    <w:rsid w:val="00B45F83"/>
    <w:rsid w:val="00B56422"/>
    <w:rsid w:val="00BE6588"/>
    <w:rsid w:val="00C71549"/>
    <w:rsid w:val="00CC3F9F"/>
    <w:rsid w:val="00CE04C2"/>
    <w:rsid w:val="00D14F50"/>
    <w:rsid w:val="00D27299"/>
    <w:rsid w:val="00D407C9"/>
    <w:rsid w:val="00D57CC4"/>
    <w:rsid w:val="00D91451"/>
    <w:rsid w:val="00DB0C40"/>
    <w:rsid w:val="00E51248"/>
    <w:rsid w:val="00E60A82"/>
    <w:rsid w:val="00EA5D32"/>
    <w:rsid w:val="00EC5339"/>
    <w:rsid w:val="00F65282"/>
    <w:rsid w:val="00FC1EFB"/>
    <w:rsid w:val="00FE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73FF2"/>
  <w15:docId w15:val="{38687703-EC9C-4B13-BA85-80EC1EF88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E4078"/>
    <w:pPr>
      <w:spacing w:after="0" w:line="240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E4078"/>
    <w:rPr>
      <w:color w:val="F59E00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EA5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8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otujoči napis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D0B73AA-AD0C-47D0-8C60-847F05A31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Papež</dc:creator>
  <cp:keywords/>
  <dc:description/>
  <cp:lastModifiedBy>Ivica Podgornik</cp:lastModifiedBy>
  <cp:revision>2</cp:revision>
  <cp:lastPrinted>2021-10-20T14:32:00Z</cp:lastPrinted>
  <dcterms:created xsi:type="dcterms:W3CDTF">2021-10-27T12:38:00Z</dcterms:created>
  <dcterms:modified xsi:type="dcterms:W3CDTF">2021-10-27T12:38:00Z</dcterms:modified>
</cp:coreProperties>
</file>